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0B3A" w14:textId="77777777" w:rsidR="007370E4" w:rsidRPr="00EF21B3" w:rsidRDefault="00902674">
      <w:pPr>
        <w:rPr>
          <w:rFonts w:ascii="Times New Roman" w:hAnsi="Times New Roman" w:cs="Times New Roman"/>
        </w:rPr>
      </w:pPr>
      <w:r w:rsidRPr="000460FB">
        <w:rPr>
          <w:rFonts w:ascii="Times New Roman" w:hAnsi="Times New Roman" w:cs="Times New Roman"/>
        </w:rPr>
        <w:t xml:space="preserve">Beginning FY 20, sponsors are required to establish a beginning and ending time for each meal type in the CACFP system. The duration of the serving time is at the sponsor’s discretion. The </w:t>
      </w:r>
      <w:r w:rsidRPr="000460FB">
        <w:rPr>
          <w:rFonts w:ascii="Times New Roman" w:hAnsi="Times New Roman" w:cs="Times New Roman"/>
          <w:b/>
          <w:i/>
          <w:u w:val="single"/>
        </w:rPr>
        <w:t>definition</w:t>
      </w:r>
      <w:r w:rsidRPr="000460FB">
        <w:rPr>
          <w:rFonts w:ascii="Times New Roman" w:hAnsi="Times New Roman" w:cs="Times New Roman"/>
        </w:rPr>
        <w:t xml:space="preserve"> of the serving time is the timeframe </w:t>
      </w:r>
      <w:r w:rsidRPr="00EF21B3">
        <w:rPr>
          <w:rFonts w:ascii="Times New Roman" w:hAnsi="Times New Roman" w:cs="Times New Roman"/>
        </w:rPr>
        <w:t xml:space="preserve">that the provider </w:t>
      </w:r>
      <w:proofErr w:type="gramStart"/>
      <w:r w:rsidR="000460FB" w:rsidRPr="00EF21B3">
        <w:rPr>
          <w:rFonts w:ascii="Times New Roman" w:hAnsi="Times New Roman" w:cs="Times New Roman"/>
        </w:rPr>
        <w:t>is allowed to</w:t>
      </w:r>
      <w:proofErr w:type="gramEnd"/>
      <w:r w:rsidR="000460FB" w:rsidRPr="00EF21B3">
        <w:rPr>
          <w:rFonts w:ascii="Times New Roman" w:hAnsi="Times New Roman" w:cs="Times New Roman"/>
        </w:rPr>
        <w:t xml:space="preserve"> serve meals. It is</w:t>
      </w:r>
      <w:r w:rsidR="000460FB" w:rsidRPr="00EF21B3">
        <w:rPr>
          <w:rFonts w:ascii="Times New Roman" w:eastAsia="Times New Roman" w:hAnsi="Times New Roman" w:cs="Times New Roman"/>
          <w:sz w:val="24"/>
          <w:szCs w:val="24"/>
        </w:rPr>
        <w:t xml:space="preserve"> just required that a child be served by the ending time and it is not required that the child be done consuming the meal by the ending time. </w:t>
      </w:r>
      <w:r w:rsidR="003C3A98" w:rsidRPr="00EF21B3">
        <w:rPr>
          <w:rFonts w:ascii="Times New Roman" w:hAnsi="Times New Roman" w:cs="Times New Roman"/>
        </w:rPr>
        <w:t xml:space="preserve">The serving time does not restrict the time the children in care have to eat. </w:t>
      </w:r>
      <w:r w:rsidRPr="00EF21B3">
        <w:rPr>
          <w:rFonts w:ascii="Times New Roman" w:hAnsi="Times New Roman" w:cs="Times New Roman"/>
        </w:rPr>
        <w:t xml:space="preserve">The children in care </w:t>
      </w:r>
      <w:proofErr w:type="gramStart"/>
      <w:r w:rsidRPr="00EF21B3">
        <w:rPr>
          <w:rFonts w:ascii="Times New Roman" w:hAnsi="Times New Roman" w:cs="Times New Roman"/>
        </w:rPr>
        <w:t>are allowed to</w:t>
      </w:r>
      <w:proofErr w:type="gramEnd"/>
      <w:r w:rsidRPr="00EF21B3">
        <w:rPr>
          <w:rFonts w:ascii="Times New Roman" w:hAnsi="Times New Roman" w:cs="Times New Roman"/>
        </w:rPr>
        <w:t xml:space="preserve"> eat longer than the serving time. </w:t>
      </w:r>
    </w:p>
    <w:p w14:paraId="0C2D687F" w14:textId="77777777" w:rsidR="00902674" w:rsidRPr="000460FB" w:rsidRDefault="00902674">
      <w:pPr>
        <w:rPr>
          <w:rFonts w:ascii="Times New Roman" w:hAnsi="Times New Roman" w:cs="Times New Roman"/>
        </w:rPr>
      </w:pPr>
      <w:r w:rsidRPr="00EF21B3">
        <w:rPr>
          <w:rFonts w:ascii="Times New Roman" w:hAnsi="Times New Roman" w:cs="Times New Roman"/>
        </w:rPr>
        <w:t xml:space="preserve">For example, </w:t>
      </w:r>
      <w:r w:rsidR="006E49A7" w:rsidRPr="00EF21B3">
        <w:rPr>
          <w:rFonts w:ascii="Times New Roman" w:hAnsi="Times New Roman" w:cs="Times New Roman"/>
        </w:rPr>
        <w:t>Happy Toes (sponsor) allows their family day care home providers to serve thirty (30) minutes for each meal type.</w:t>
      </w:r>
      <w:r w:rsidR="006E49A7" w:rsidRPr="000460FB">
        <w:rPr>
          <w:rFonts w:ascii="Times New Roman" w:hAnsi="Times New Roman" w:cs="Times New Roman"/>
        </w:rPr>
        <w:t xml:space="preserve"> </w:t>
      </w:r>
    </w:p>
    <w:p w14:paraId="450E7AFF" w14:textId="77777777" w:rsidR="006E49A7" w:rsidRPr="000460FB" w:rsidRDefault="006E49A7">
      <w:pPr>
        <w:rPr>
          <w:rFonts w:ascii="Times New Roman" w:hAnsi="Times New Roman" w:cs="Times New Roman"/>
        </w:rPr>
      </w:pPr>
      <w:r w:rsidRPr="000460FB">
        <w:rPr>
          <w:rFonts w:ascii="Times New Roman" w:hAnsi="Times New Roman" w:cs="Times New Roman"/>
        </w:rPr>
        <w:t>The provider informed Happy Toes he/she will be serving breakfast at 8AM, Lunch at 12PM, and Supper at 4PM. Happy Toes will enter the following serving times into the CACFP system:</w:t>
      </w:r>
    </w:p>
    <w:tbl>
      <w:tblPr>
        <w:tblW w:w="7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ata Grid Meals"/>
      </w:tblPr>
      <w:tblGrid>
        <w:gridCol w:w="556"/>
        <w:gridCol w:w="773"/>
        <w:gridCol w:w="1925"/>
        <w:gridCol w:w="1585"/>
        <w:gridCol w:w="1098"/>
        <w:gridCol w:w="1933"/>
      </w:tblGrid>
      <w:tr w:rsidR="003C3A98" w:rsidRPr="000460FB" w14:paraId="3D800E55" w14:textId="77777777" w:rsidTr="003C3A9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5D7B9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5E94" w14:textId="77777777" w:rsidR="003C3A98" w:rsidRPr="000460FB" w:rsidRDefault="003C3A98" w:rsidP="006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7B9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3AB7" w14:textId="77777777" w:rsidR="003C3A98" w:rsidRPr="000460FB" w:rsidRDefault="003C3A98" w:rsidP="006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7B9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76E59" w14:textId="77777777" w:rsidR="003C3A98" w:rsidRPr="000460FB" w:rsidRDefault="003C3A98" w:rsidP="006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</w:rPr>
              <w:t>Beginning</w:t>
            </w:r>
            <w:r w:rsidRPr="000460F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7B9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12D83" w14:textId="77777777" w:rsidR="003C3A98" w:rsidRPr="000460FB" w:rsidRDefault="003C3A98" w:rsidP="006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Ending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7B9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BEAFC" w14:textId="77777777" w:rsidR="003C3A98" w:rsidRPr="000460FB" w:rsidRDefault="003C3A98" w:rsidP="006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Meal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D7B9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28AB4" w14:textId="77777777" w:rsidR="003C3A98" w:rsidRPr="000460FB" w:rsidRDefault="003C3A98" w:rsidP="006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Max. # of Meals</w:t>
            </w:r>
          </w:p>
        </w:tc>
      </w:tr>
      <w:tr w:rsidR="003C3A98" w:rsidRPr="000460FB" w14:paraId="2C1FC97D" w14:textId="77777777" w:rsidTr="003C3A9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29EC7" w14:textId="77777777" w:rsidR="003C3A98" w:rsidRPr="000460FB" w:rsidRDefault="003C3A98" w:rsidP="006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23893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111AE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0157B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4DE49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Breakfast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05EC1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</w:t>
            </w:r>
          </w:p>
        </w:tc>
      </w:tr>
      <w:tr w:rsidR="003C3A98" w:rsidRPr="000460FB" w14:paraId="0039DB8A" w14:textId="77777777" w:rsidTr="003C3A9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17CCD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DADBF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F5A18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01F29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85CEE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20C2C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  <w:t>12</w:t>
            </w:r>
          </w:p>
        </w:tc>
      </w:tr>
      <w:tr w:rsidR="003C3A98" w:rsidRPr="000460FB" w14:paraId="0A88507E" w14:textId="77777777" w:rsidTr="003C3A9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7F1A8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EA089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17C36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718A8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9B43A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4150D" w14:textId="77777777" w:rsidR="003C3A98" w:rsidRPr="000460FB" w:rsidRDefault="003C3A98" w:rsidP="006E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460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</w:t>
            </w:r>
          </w:p>
        </w:tc>
      </w:tr>
    </w:tbl>
    <w:p w14:paraId="2A84B12A" w14:textId="77777777" w:rsidR="000460FB" w:rsidRDefault="000460FB" w:rsidP="00635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D655C" w14:textId="4687A207" w:rsidR="00635978" w:rsidRPr="000460FB" w:rsidRDefault="00635978" w:rsidP="00635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0FB">
        <w:rPr>
          <w:rFonts w:ascii="Times New Roman" w:eastAsia="Times New Roman" w:hAnsi="Times New Roman" w:cs="Times New Roman"/>
          <w:color w:val="000000"/>
          <w:sz w:val="24"/>
          <w:szCs w:val="24"/>
        </w:rPr>
        <w:t>Three hours must elapse between the beginning of one main meal service and the next main meal service. At least two hours must elapse between the beginning of a main meal and a snack. Meals served outside of the approved times are not eligible for reimbursement.</w:t>
      </w:r>
    </w:p>
    <w:p w14:paraId="448CE26E" w14:textId="77777777" w:rsidR="006E49A7" w:rsidRPr="000460FB" w:rsidRDefault="006E49A7">
      <w:pPr>
        <w:rPr>
          <w:rFonts w:ascii="Times New Roman" w:hAnsi="Times New Roman" w:cs="Times New Roman"/>
        </w:rPr>
      </w:pPr>
    </w:p>
    <w:p w14:paraId="6BD76B87" w14:textId="77777777" w:rsidR="00902674" w:rsidRPr="000460FB" w:rsidRDefault="00902674">
      <w:pPr>
        <w:rPr>
          <w:rFonts w:ascii="Times New Roman" w:hAnsi="Times New Roman" w:cs="Times New Roman"/>
        </w:rPr>
      </w:pPr>
    </w:p>
    <w:sectPr w:rsidR="00902674" w:rsidRPr="0004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74"/>
    <w:rsid w:val="000460FB"/>
    <w:rsid w:val="00202792"/>
    <w:rsid w:val="003810BA"/>
    <w:rsid w:val="003C3A98"/>
    <w:rsid w:val="004141BF"/>
    <w:rsid w:val="00635978"/>
    <w:rsid w:val="006E49A7"/>
    <w:rsid w:val="007370E4"/>
    <w:rsid w:val="00902674"/>
    <w:rsid w:val="00D279DC"/>
    <w:rsid w:val="00E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1A23"/>
  <w15:chartTrackingRefBased/>
  <w15:docId w15:val="{752A0381-A123-436A-8098-F0FAF9D6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Karen Davis</cp:lastModifiedBy>
  <cp:revision>2</cp:revision>
  <dcterms:created xsi:type="dcterms:W3CDTF">2021-07-26T17:04:00Z</dcterms:created>
  <dcterms:modified xsi:type="dcterms:W3CDTF">2021-07-26T17:04:00Z</dcterms:modified>
</cp:coreProperties>
</file>